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SGA Senate Meeting Minutes</w:t>
      </w:r>
    </w:p>
    <w:p w:rsidR="00000000" w:rsidDel="00000000" w:rsidP="00000000" w:rsidRDefault="00000000" w:rsidRPr="00000000" w14:paraId="00000002">
      <w:pPr>
        <w:keepNext w:val="1"/>
        <w:keepLines w:val="0"/>
        <w:widowControl w:val="1"/>
        <w:pBdr>
          <w:top w:color="515151" w:space="0" w:sz="4" w:val="single"/>
          <w:left w:space="0" w:sz="0" w:val="nil"/>
          <w:bottom w:space="0" w:sz="0" w:val="nil"/>
          <w:right w:space="0" w:sz="0" w:val="nil"/>
          <w:between w:space="0" w:sz="0" w:val="nil"/>
        </w:pBdr>
        <w:shd w:fill="auto" w:val="clear"/>
        <w:spacing w:after="40" w:before="360" w:line="288" w:lineRule="auto"/>
        <w:ind w:left="0" w:right="0" w:firstLine="0"/>
        <w:jc w:val="left"/>
        <w:rPr>
          <w:rFonts w:ascii="Helvetica Neue Light" w:cs="Helvetica Neue Light" w:eastAsia="Helvetica Neue Light" w:hAnsi="Helvetica Neue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w:t>
      </w:r>
      <w:r w:rsidDel="00000000" w:rsidR="00000000" w:rsidRPr="00000000">
        <w:rPr>
          <w:rFonts w:ascii="Helvetica Neue" w:cs="Helvetica Neue" w:eastAsia="Helvetica Neue" w:hAnsi="Helvetica Neue"/>
          <w:rtl w:val="0"/>
        </w:rPr>
        <w:t xml:space="preserve">seventeenth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meeting of the s</w:t>
      </w:r>
      <w:r w:rsidDel="00000000" w:rsidR="00000000" w:rsidRPr="00000000">
        <w:rPr>
          <w:rFonts w:ascii="Helvetica Neue" w:cs="Helvetica Neue" w:eastAsia="Helvetica Neue" w:hAnsi="Helvetica Neue"/>
          <w:rtl w:val="0"/>
        </w:rPr>
        <w:t xml:space="preserve">even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teenth Senate was called to order by </w:t>
      </w:r>
      <w:r w:rsidDel="00000000" w:rsidR="00000000" w:rsidRPr="00000000">
        <w:rPr>
          <w:rFonts w:ascii="Helvetica Neue" w:cs="Helvetica Neue" w:eastAsia="Helvetica Neue" w:hAnsi="Helvetica Neue"/>
          <w:rtl w:val="0"/>
        </w:rPr>
        <w:t xml:space="preserve">Asha McWilliams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at </w:t>
      </w:r>
      <w:r w:rsidDel="00000000" w:rsidR="00000000" w:rsidRPr="00000000">
        <w:rPr>
          <w:rFonts w:ascii="Helvetica Neue" w:cs="Helvetica Neue" w:eastAsia="Helvetica Neue" w:hAnsi="Helvetica Neue"/>
          <w:rtl w:val="0"/>
        </w:rPr>
        <w:t xml:space="preserve">5:00</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rtl w:val="0"/>
        </w:rPr>
        <w:t xml:space="preserve">PM</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on </w:t>
      </w:r>
      <w:r w:rsidDel="00000000" w:rsidR="00000000" w:rsidRPr="00000000">
        <w:rPr>
          <w:rFonts w:ascii="Helvetica Neue" w:cs="Helvetica Neue" w:eastAsia="Helvetica Neue" w:hAnsi="Helvetica Neue"/>
          <w:rtl w:val="0"/>
        </w:rPr>
        <w:t xml:space="preserve">March 12th.</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Minutes from the last meeting were approved by unanimous consent.</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Zack Zimmerer-Study Abroad and Global Learning Student Representative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went to Harlaxton in Spring 2017 and works for the SAGL office. He gives a presentation on Study Abroad and the various opportunities available through the study abroad office. Go to the SAGL office in HCIC 1014 for more information.</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President Stephen Mayer</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April 1st through the 5th is SGA Engagement Week. Each committee is going to table during that week. The Board of Regents voted to increase tuition and fees. The Strategic Planning Committee met to ensure each department has begun undergoing the strategic plan and prioritizing it. If you would like to work with Stephen on some legislation, reach out to him for that. President Caboni and the Athletic Director’s bonuses were contract bonuses in which they were guaranteed as long as they fulfilled specific requirements as defined in their contracts. Faculty contracts dictate bonuses unlike the head positions in the university such as outside grants. Caboni stated that they hired third-party experts to evaluate the strategic plan with an unbiased view rather than WKU employees training within the university.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Executive Vice President Garrett Edmonds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has been invited to speak to HRL. He has been asked to remain on the Executive Budget Committee in order to maintain consistency. He moves to put himself up for reappointment to this committee at the request of the Chairwoman of the committee for a one-year term beginning in April 2019.</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is approved 27-4-3.</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Administrative Vice President Harper Anderson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Next Tuesday is the last OrgAid meeting. She presents the budget update. The budget is available on the SGA website.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Chief of Staff Will Harris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Public Relations Noah Moore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They are now accepting nominations for SGA Member of the Week.</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Director of Academic and Student Affairs Aubrey Kelley</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Scholarships are due a week from today. Another mass email will be going out soon. Get the word out to as many students as possible.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Information Technology Paul Brosky</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Speaker of the Senate Asha McWilliams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Secretary of the Senate Andrew Merritt</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asks everyone to continue to get office hours and go to committee meetings.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Committee of Academic and Student Affairs Chair Amanda Harder</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asks everyone to spread the word about scholarships.</w:t>
      </w:r>
    </w:p>
    <w:p w:rsidR="00000000" w:rsidDel="00000000" w:rsidP="00000000" w:rsidRDefault="00000000" w:rsidRPr="00000000" w14:paraId="0000001C">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Campus Improvements Chair Matt Barr</w:t>
      </w:r>
    </w:p>
    <w:p w:rsidR="00000000" w:rsidDel="00000000" w:rsidP="00000000" w:rsidRDefault="00000000" w:rsidRPr="00000000" w14:paraId="0000001D">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is meeting with Brian Kuster soon to figure out a date for the Safety Walk.</w:t>
      </w:r>
    </w:p>
    <w:p w:rsidR="00000000" w:rsidDel="00000000" w:rsidP="00000000" w:rsidRDefault="00000000" w:rsidRPr="00000000" w14:paraId="0000001E">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Legislative Research Chair Josh Zaczek</w:t>
      </w:r>
    </w:p>
    <w:p w:rsidR="00000000" w:rsidDel="00000000" w:rsidP="00000000" w:rsidRDefault="00000000" w:rsidRPr="00000000" w14:paraId="0000001F">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asks anyone with legislation to come to the LRC meeting directly after the Senate meetings.</w:t>
      </w:r>
    </w:p>
    <w:p w:rsidR="00000000" w:rsidDel="00000000" w:rsidP="00000000" w:rsidRDefault="00000000" w:rsidRPr="00000000" w14:paraId="00000020">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Public Relations Chair Ashlynn Evans</w:t>
      </w:r>
    </w:p>
    <w:p w:rsidR="00000000" w:rsidDel="00000000" w:rsidP="00000000" w:rsidRDefault="00000000" w:rsidRPr="00000000" w14:paraId="00000021">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Tabling will start soon, and anyone is welcome to come. March 27th is the Healthy Days Fair. </w:t>
      </w:r>
    </w:p>
    <w:p w:rsidR="00000000" w:rsidDel="00000000" w:rsidP="00000000" w:rsidRDefault="00000000" w:rsidRPr="00000000" w14:paraId="00000022">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Diversity and Inclusion Chair Mark Clark</w:t>
      </w:r>
    </w:p>
    <w:p w:rsidR="00000000" w:rsidDel="00000000" w:rsidP="00000000" w:rsidRDefault="00000000" w:rsidRPr="00000000" w14:paraId="00000023">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They will be discussing the tabling coming up after this meeting.</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Sustainability Committee Chair Jayden Thomas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They have been working on the Earth Day festival. There are 44 tables signed up so far. If there is somewhere to put the poster up, let him know.</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SGA SAVES Chair Amy Wyer</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They will meet after this meeting. If there is anyone that would be good for Women in Leadership forum, let her know.</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University Committee Reports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Will Harris- WKU Commons Committee</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renderings were released, and it will have many improving aspects to campus. The funding is coming from Aramark to update dining services at the top of the Hill. All of the books will be moved into Cravens, and what cannot be fit will be temporarily stored.</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Emily Anne Pride- Graduate Council</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We are a Masters I university from the Carnegie Foundation by the old standards. WKU has been moved up to an R3 level with the new standards, which is better than before. We are the highest-ranked university in competence in Kentucky.</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Amy Wyer-Preston Health Advisory Council</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They are working on the name changes and the implementations of Phase 3 in which there is a rock wall, a family restroom, and new ORAC location among other things.</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Amanda Harder moves to move out of the bylaws. It is approved.</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moves to move Bills 13-19-S and 14-19-S into Unfinished Business. It is approved.</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Amanda Harder moves to move back into the bylaws. It is approved.</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Judicial Council Report-Chief Justice Jacob McAndrews</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Guest/Student Speakers</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Jayden Thomas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wants to speak as a student about the language programs. He is asking all of us to use our influence to save the programs. German and Japanese are the primary ones in jeopardy. We can make changes by talking to those in the the departments and advocating for their continuation.</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Amy Wyer</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is doing a senior capstone project for one of her PR classes, and they are looking for Freshmen that would talk as a part of it and community members that are extremely outgoing to participate, so let her know if anyone would possibly be interested.</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8-19-S</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33-0.</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9-19-S</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33-0.</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10-19-S</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table the bill in order to make some changes to the bill.</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motion fails 10-16.</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Mark Clark makes an amendment to change the wording of a “Public Relations tabling events” to “SGA committee tabling events.” It is accepted as friendly.</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Jayden Thomas makes an amendment to change “the Public Relations Chair” to “the Secretary of the Senate.” It is accepted as friendly.</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33-0.</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13-19-S</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32-0-1.</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14-19-S</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friendly amendment to make SGA SAVES an additional sponsor. It is accepted.</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32-1.</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Announcements</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Symone will be meeting with Bob Skipper to discuss the Confederate sign.</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Intramural battleship will be happening soon. </w:t>
      </w:r>
    </w:p>
    <w:p w:rsidR="00000000" w:rsidDel="00000000" w:rsidP="00000000" w:rsidRDefault="00000000" w:rsidRPr="00000000" w14:paraId="0000004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RHA will be doing Big Red volleyball, and SGA could make a team if interested.</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If there is any interest to be a Spirit Master, the applications will be due this Wednesday.</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LRC committee will be meeting after this meeting.</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rtl w:val="0"/>
        </w:rPr>
        <w:t xml:space="preserve">The meeting was adjourned at 6:24.</w:t>
      </w:r>
      <w:r w:rsidDel="00000000" w:rsidR="00000000" w:rsidRPr="00000000">
        <w:rPr>
          <w:rtl w:val="0"/>
        </w:rPr>
      </w:r>
    </w:p>
    <w:sectPr>
      <w:headerReference r:id="rId6" w:type="default"/>
      <w:footerReference r:id="rId7" w:type="default"/>
      <w:pgSz w:h="15840" w:w="12240"/>
      <w:pgMar w:bottom="1440" w:top="1598" w:left="1440" w:right="1440" w:header="1195"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t xml:space="preserve">Tuesday, </w:t>
    </w:r>
    <w:r w:rsidDel="00000000" w:rsidR="00000000" w:rsidRPr="00000000">
      <w:rPr>
        <w:rFonts w:ascii="Helvetica Neue" w:cs="Helvetica Neue" w:eastAsia="Helvetica Neue" w:hAnsi="Helvetica Neue"/>
        <w:rtl w:val="0"/>
      </w:rPr>
      <w:t xml:space="preserve">March 12th, 2019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left"/>
    </w:pPr>
    <w:rPr>
      <w:rFonts w:ascii="Helvetica Neue" w:cs="Helvetica Neue" w:eastAsia="Helvetica Neue" w:hAnsi="Helvetica Neue"/>
      <w:b w:val="1"/>
      <w:i w:val="0"/>
      <w:smallCaps w:val="0"/>
      <w:strike w:val="0"/>
      <w:color w:val="434343"/>
      <w:sz w:val="36"/>
      <w:szCs w:val="3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