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Executive Board Meeting Minutes: 11/02/23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4.0" w:type="dxa"/>
        <w:jc w:val="left"/>
        <w:tblInd w:w="-108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4657"/>
        <w:gridCol w:w="4657"/>
        <w:tblGridChange w:id="0">
          <w:tblGrid>
            <w:gridCol w:w="4657"/>
            <w:gridCol w:w="4657"/>
          </w:tblGrid>
        </w:tblGridChange>
      </w:tblGrid>
      <w:tr>
        <w:trPr>
          <w:cantSplit w:val="0"/>
          <w:trHeight w:val="291" w:hRule="atLeast"/>
          <w:tblHeader w:val="1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Cabinet Member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Present</w:t>
            </w:r>
          </w:p>
        </w:tc>
      </w:tr>
      <w:tr>
        <w:trPr>
          <w:cantSplit w:val="0"/>
          <w:trHeight w:val="132" w:hRule="atLeast"/>
          <w:tblHeader w:val="1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Sam Kurtz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71" w:hRule="atLeast"/>
          <w:tblHeader w:val="1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Annie Finch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green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 or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N</w:t>
            </w:r>
          </w:p>
        </w:tc>
      </w:tr>
      <w:tr>
        <w:trPr>
          <w:cantSplit w:val="0"/>
          <w:trHeight w:val="17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Salvador León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red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red"/>
                <w:rtl w:val="0"/>
              </w:rPr>
              <w:t xml:space="preserve">    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Lyndsey Kelley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Preston Romanov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Aniya Johnson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Donte Reed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Sydney Denney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Isaac King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green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rFonts w:ascii="Georgia" w:cs="Georgia" w:eastAsia="Georgia" w:hAnsi="Georgi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Georgia" w:cs="Georgia" w:eastAsia="Georgia" w:hAnsi="Georgia"/>
          <w:i w:val="1"/>
          <w:sz w:val="19"/>
          <w:szCs w:val="19"/>
        </w:rPr>
      </w:pPr>
      <w:r w:rsidDel="00000000" w:rsidR="00000000" w:rsidRPr="00000000">
        <w:rPr>
          <w:rFonts w:ascii="Georgia" w:cs="Georgia" w:eastAsia="Georgia" w:hAnsi="Georgia"/>
          <w:i w:val="1"/>
          <w:sz w:val="19"/>
          <w:szCs w:val="19"/>
          <w:rtl w:val="0"/>
        </w:rPr>
        <w:t xml:space="preserve">Call to Order: 7:20 pm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1"/>
          <w:szCs w:val="21"/>
          <w:rtl w:val="0"/>
        </w:rPr>
        <w:t xml:space="preserve">Points of Conversation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President: Sam Kurtz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Transition from groupme to flare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Executive Vice-President: Annie Finch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Administrative Vice-President: Salvador León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Disability Awareness Week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spacing w:line="240" w:lineRule="auto"/>
        <w:ind w:left="216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Will take place during the spring semester.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spacing w:line="240" w:lineRule="auto"/>
        <w:ind w:left="216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Bill/guest speaker in the works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Building relationships with the different departments in athletics. Especially now that football tailgating season is coming to an end- we want to be able to support the teams that are not recognized enough.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Chief of Staff: Lyndsey Kelley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We have used all of our ID vouchers for this semester.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Important dates coming up: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spacing w:line="240" w:lineRule="auto"/>
        <w:ind w:left="216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November 14th: Thanksgiving food in the SGA office after the meeting on that Tuesday! Come hungry!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spacing w:line="240" w:lineRule="auto"/>
        <w:ind w:left="216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November 28th: Christmas party after the meeting on that Tuesday- specific details to come.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Public Relations: Preston Romanov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Toy drive flier being made for The Boys and Girls Club. Collecting toys until December 1st!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Posting a semester update with everything SGA has done so far this year.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There will be committee group pictures/posts this year to highlight the importance/what is done at their committee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Information Technology: Aniya Johnson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Budget is being updated on the website.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New freshman senators being added onto the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Enrollment and Student Experience: Donte’ Reed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19"/>
          <w:szCs w:val="19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rtl w:val="0"/>
        </w:rPr>
        <w:t xml:space="preserve">Meeting with a journalism student on November 9th at 2:00 PM to highlight SGA scholarships.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19"/>
          <w:szCs w:val="19"/>
          <w:u w:val="none"/>
        </w:rPr>
      </w:pPr>
      <w:r w:rsidDel="00000000" w:rsidR="00000000" w:rsidRPr="00000000">
        <w:rPr>
          <w:rFonts w:ascii="Georgia" w:cs="Georgia" w:eastAsia="Georgia" w:hAnsi="Georgia"/>
          <w:sz w:val="19"/>
          <w:szCs w:val="19"/>
          <w:rtl w:val="0"/>
        </w:rPr>
        <w:t xml:space="preserve">Toys being delivered on December 1st!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Speaker of the Senate: Sydney Denney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Great amount of legislation is being written by senators!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Highlighting on attendance at SGA meetings.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Google doc being made to better keep track of meeting times/locations.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Working on a system to hold committee meetings productivity rate accountable.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1440" w:firstLine="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Chief Justice: Isaac 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Constitutional amendments being written.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Advisor: Andrew Rash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1"/>
          <w:szCs w:val="21"/>
          <w:rtl w:val="0"/>
        </w:rPr>
        <w:t xml:space="preserve">Other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N/A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Fonts w:ascii="Georgia" w:cs="Georgia" w:eastAsia="Georgia" w:hAnsi="Georgia"/>
          <w:i w:val="1"/>
          <w:sz w:val="19"/>
          <w:szCs w:val="19"/>
          <w:rtl w:val="0"/>
        </w:rPr>
        <w:t xml:space="preserve">Meeting Adjourned: 8:10 pm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4261311" cy="531518"/>
          <wp:effectExtent b="0" l="0" r="0" t="0"/>
          <wp:docPr descr="Shape&#10;&#10;Description automatically generated with medium confidence" id="1" name="image1.pn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